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B12457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9F4B1C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 </w:t>
      </w:r>
      <w:r w:rsidR="009F4B1C">
        <w:rPr>
          <w:b/>
          <w:sz w:val="28"/>
          <w:szCs w:val="28"/>
        </w:rPr>
        <w:t>27</w:t>
      </w:r>
      <w:r w:rsidR="00896D27">
        <w:rPr>
          <w:b/>
          <w:sz w:val="28"/>
          <w:szCs w:val="28"/>
        </w:rPr>
        <w:t>, 2021</w:t>
      </w:r>
    </w:p>
    <w:p w:rsidR="00FC02FC" w:rsidRDefault="00FC02FC" w:rsidP="00FC02FC"/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D37A76">
        <w:t>0</w:t>
      </w:r>
      <w:r w:rsidR="009F4B1C">
        <w:t>1</w:t>
      </w:r>
      <w:r w:rsidR="004F7117">
        <w:t>p</w:t>
      </w:r>
      <w:r>
        <w:t>m</w:t>
      </w:r>
    </w:p>
    <w:p w:rsidR="00FC02FC" w:rsidRDefault="00896D27" w:rsidP="00FC02FC">
      <w:pPr>
        <w:jc w:val="left"/>
      </w:pPr>
      <w:r>
        <w:t>PRESENT:</w:t>
      </w:r>
      <w:r w:rsidR="00811B13">
        <w:t xml:space="preserve"> </w:t>
      </w:r>
      <w:r>
        <w:t>Engle,</w:t>
      </w:r>
      <w:r w:rsidR="00B12457">
        <w:t xml:space="preserve"> </w:t>
      </w:r>
      <w:proofErr w:type="spellStart"/>
      <w:r w:rsidR="00B12457">
        <w:t>Doane</w:t>
      </w:r>
      <w:proofErr w:type="spellEnd"/>
      <w:r w:rsidR="00B12457">
        <w:t xml:space="preserve">, </w:t>
      </w:r>
      <w:r>
        <w:t xml:space="preserve">McCloud, </w:t>
      </w:r>
      <w:r w:rsidR="00407E23">
        <w:t>J. Pepper,</w:t>
      </w:r>
      <w:r w:rsidR="00FC02FC">
        <w:t xml:space="preserve"> S Pepper</w:t>
      </w:r>
      <w:r w:rsidR="00B12457">
        <w:t xml:space="preserve">, </w:t>
      </w:r>
      <w:proofErr w:type="spellStart"/>
      <w:r w:rsidR="00B12457">
        <w:t>Rudisill</w:t>
      </w:r>
      <w:proofErr w:type="spellEnd"/>
    </w:p>
    <w:p w:rsidR="00FC02FC" w:rsidRDefault="00B12457" w:rsidP="00FC02FC">
      <w:pPr>
        <w:jc w:val="left"/>
      </w:pPr>
      <w:r>
        <w:t>ABSENT:</w:t>
      </w:r>
      <w:r w:rsidR="009F4B1C">
        <w:t xml:space="preserve"> none</w:t>
      </w:r>
    </w:p>
    <w:p w:rsidR="00FC02FC" w:rsidRDefault="00FC02FC" w:rsidP="00FC02FC">
      <w:pPr>
        <w:jc w:val="left"/>
      </w:pPr>
      <w:r>
        <w:t>STAFF: Storm, Suntken</w:t>
      </w:r>
    </w:p>
    <w:p w:rsidR="00B12457" w:rsidRDefault="00B12457" w:rsidP="00FC02FC">
      <w:pPr>
        <w:jc w:val="left"/>
      </w:pPr>
    </w:p>
    <w:p w:rsidR="007C2E46" w:rsidRDefault="00811B13" w:rsidP="00FC02FC">
      <w:pPr>
        <w:jc w:val="left"/>
      </w:pPr>
      <w:r>
        <w:rPr>
          <w:b/>
          <w:u w:val="single"/>
        </w:rPr>
        <w:t>APPROVAL OF AGENDA:</w:t>
      </w:r>
      <w:r>
        <w:t xml:space="preserve"> Motion by </w:t>
      </w:r>
      <w:r w:rsidR="009F4B1C">
        <w:t>Engle</w:t>
      </w:r>
      <w:r w:rsidR="00A27FDF">
        <w:t xml:space="preserve"> </w:t>
      </w:r>
      <w:r>
        <w:t xml:space="preserve">and supported by </w:t>
      </w:r>
      <w:r w:rsidR="009F4B1C">
        <w:t>S. Pepper</w:t>
      </w:r>
      <w:r>
        <w:t xml:space="preserve"> to approve the agenda. </w:t>
      </w:r>
    </w:p>
    <w:p w:rsidR="00896D27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B12457">
        <w:t>S. Pepper</w:t>
      </w:r>
      <w:r>
        <w:t xml:space="preserve"> and supported by </w:t>
      </w:r>
      <w:r w:rsidR="0098438F">
        <w:t>Engle</w:t>
      </w:r>
      <w:r>
        <w:t xml:space="preserve"> to approve the </w:t>
      </w:r>
      <w:r w:rsidR="009F4B1C">
        <w:t>June 9</w:t>
      </w:r>
      <w:r w:rsidR="0098438F">
        <w:t xml:space="preserve">, 2021 Meeting Minutes. </w:t>
      </w:r>
      <w:r>
        <w:t xml:space="preserve"> </w:t>
      </w: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proofErr w:type="spellStart"/>
      <w:r w:rsidR="00B12457">
        <w:t>Doane</w:t>
      </w:r>
      <w:proofErr w:type="spellEnd"/>
      <w:r w:rsidR="003356AA">
        <w:t xml:space="preserve"> </w:t>
      </w:r>
      <w:r>
        <w:t xml:space="preserve">and supported by </w:t>
      </w:r>
      <w:r w:rsidR="009F4B1C">
        <w:t>McCloud</w:t>
      </w:r>
      <w:r>
        <w:t xml:space="preserve"> to approve sewer fund bills equ</w:t>
      </w:r>
      <w:r w:rsidR="004F7117">
        <w:t xml:space="preserve">al to or less than $3,000 from </w:t>
      </w:r>
      <w:r w:rsidR="009F4B1C">
        <w:t>6</w:t>
      </w:r>
      <w:r>
        <w:t>/1/202</w:t>
      </w:r>
      <w:r w:rsidR="00A845B8">
        <w:t>1</w:t>
      </w:r>
      <w:r>
        <w:t xml:space="preserve"> to </w:t>
      </w:r>
      <w:r w:rsidR="009F4B1C">
        <w:t>6</w:t>
      </w:r>
      <w:r>
        <w:t>/</w:t>
      </w:r>
      <w:r w:rsidR="00A27FDF">
        <w:t>3</w:t>
      </w:r>
      <w:r w:rsidR="009F4B1C">
        <w:t>0</w:t>
      </w:r>
      <w:r w:rsidR="00A845B8">
        <w:t>/2021</w:t>
      </w:r>
      <w:r>
        <w:t xml:space="preserve">. 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proofErr w:type="spellStart"/>
      <w:r w:rsidR="009F4B1C">
        <w:t>Doane</w:t>
      </w:r>
      <w:proofErr w:type="spellEnd"/>
      <w:r>
        <w:t xml:space="preserve"> and supported by</w:t>
      </w:r>
      <w:r w:rsidR="00D04961">
        <w:t xml:space="preserve"> </w:t>
      </w:r>
      <w:r w:rsidR="009F4B1C">
        <w:t>S. Pepper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921E95" w:rsidRDefault="00A845B8" w:rsidP="00FC02FC">
      <w:pPr>
        <w:pStyle w:val="ListParagraph"/>
        <w:numPr>
          <w:ilvl w:val="1"/>
          <w:numId w:val="2"/>
        </w:numPr>
        <w:jc w:val="left"/>
      </w:pPr>
      <w:r>
        <w:t>B</w:t>
      </w:r>
      <w:r w:rsidR="00921E95">
        <w:t>lue Cross Blue Shield - $</w:t>
      </w:r>
      <w:r w:rsidR="00407E23">
        <w:t>6</w:t>
      </w:r>
      <w:r w:rsidR="00921E95">
        <w:t>,</w:t>
      </w:r>
      <w:r w:rsidR="00407E23">
        <w:t>7</w:t>
      </w:r>
      <w:r w:rsidR="00896D27">
        <w:t>36</w:t>
      </w:r>
      <w:r w:rsidR="00921E95">
        <w:t>.</w:t>
      </w:r>
      <w:r w:rsidR="00896D27">
        <w:t>77</w:t>
      </w:r>
      <w:r w:rsidR="00921E95">
        <w:t xml:space="preserve"> – Employee Health Insurance Premiums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 - $5</w:t>
      </w:r>
      <w:r w:rsidR="009F4B1C">
        <w:t>,222.78</w:t>
      </w:r>
      <w:r>
        <w:t xml:space="preserve"> – Aluminum Sulfate</w:t>
      </w:r>
    </w:p>
    <w:p w:rsidR="009F4B1C" w:rsidRDefault="009F4B1C" w:rsidP="00FC02FC">
      <w:pPr>
        <w:pStyle w:val="ListParagraph"/>
        <w:numPr>
          <w:ilvl w:val="1"/>
          <w:numId w:val="2"/>
        </w:numPr>
        <w:jc w:val="left"/>
      </w:pPr>
      <w:r>
        <w:t xml:space="preserve">Cummins </w:t>
      </w:r>
      <w:proofErr w:type="spellStart"/>
      <w:r>
        <w:t>Bridgeway</w:t>
      </w:r>
      <w:proofErr w:type="spellEnd"/>
      <w:r>
        <w:t>, LLC - $3,288.75 – Annual Full Service Equipment Maintenance</w:t>
      </w:r>
    </w:p>
    <w:p w:rsidR="00137B02" w:rsidRDefault="00137B02" w:rsidP="00137B02">
      <w:pPr>
        <w:pStyle w:val="ListParagraph"/>
        <w:ind w:left="2880"/>
        <w:jc w:val="left"/>
      </w:pP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A27FDF">
        <w:t>None</w:t>
      </w:r>
    </w:p>
    <w:p w:rsidR="00A845B8" w:rsidRPr="00A27FDF" w:rsidRDefault="00D04961" w:rsidP="00A845B8">
      <w:pPr>
        <w:jc w:val="left"/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A27FDF" w:rsidRPr="00A27FDF">
        <w:t xml:space="preserve">  None</w:t>
      </w:r>
    </w:p>
    <w:p w:rsidR="00272200" w:rsidRDefault="00563B2A" w:rsidP="00272200">
      <w:pPr>
        <w:jc w:val="left"/>
        <w:rPr>
          <w:b/>
          <w:u w:val="single"/>
        </w:rPr>
      </w:pPr>
      <w:r>
        <w:rPr>
          <w:b/>
          <w:u w:val="single"/>
        </w:rPr>
        <w:t>N</w:t>
      </w:r>
      <w:r w:rsidR="00272200">
        <w:rPr>
          <w:b/>
          <w:u w:val="single"/>
        </w:rPr>
        <w:t>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137B02" w:rsidRDefault="00137B02" w:rsidP="009F4B1C">
      <w:pPr>
        <w:pStyle w:val="ListParagraph"/>
        <w:numPr>
          <w:ilvl w:val="0"/>
          <w:numId w:val="3"/>
        </w:numPr>
        <w:ind w:left="1440"/>
        <w:jc w:val="left"/>
      </w:pPr>
      <w:r>
        <w:t xml:space="preserve">Motion by </w:t>
      </w:r>
      <w:r w:rsidR="009F4B1C">
        <w:t>McCloud</w:t>
      </w:r>
      <w:r>
        <w:t xml:space="preserve"> and supported by </w:t>
      </w:r>
      <w:proofErr w:type="spellStart"/>
      <w:r w:rsidR="009F4B1C">
        <w:t>Doane</w:t>
      </w:r>
      <w:proofErr w:type="spellEnd"/>
      <w:r>
        <w:t xml:space="preserve"> to </w:t>
      </w:r>
      <w:r w:rsidR="009F4B1C">
        <w:t xml:space="preserve">deny the request from Twin City Foods to finance another loan for the current REU’s invoice. The invoice is now payable in full. All ayes. Motion passed. </w:t>
      </w:r>
    </w:p>
    <w:p w:rsidR="004B1E86" w:rsidRDefault="00137B02" w:rsidP="00C92556">
      <w:pPr>
        <w:pStyle w:val="ListParagraph"/>
        <w:numPr>
          <w:ilvl w:val="0"/>
          <w:numId w:val="3"/>
        </w:numPr>
        <w:jc w:val="left"/>
      </w:pPr>
      <w:r>
        <w:t xml:space="preserve">Motion by </w:t>
      </w:r>
      <w:r w:rsidR="00C92556">
        <w:t>S. Pepper</w:t>
      </w:r>
      <w:r>
        <w:t xml:space="preserve"> and supported by </w:t>
      </w:r>
      <w:proofErr w:type="spellStart"/>
      <w:r w:rsidR="00C92556">
        <w:t>Doane</w:t>
      </w:r>
      <w:proofErr w:type="spellEnd"/>
      <w:r w:rsidR="00C92556">
        <w:t xml:space="preserve"> to approve Doug </w:t>
      </w:r>
      <w:proofErr w:type="spellStart"/>
      <w:r w:rsidR="00C92556">
        <w:t>Suntken’s</w:t>
      </w:r>
      <w:proofErr w:type="spellEnd"/>
      <w:r w:rsidR="00C92556">
        <w:t xml:space="preserve"> contract, which will stay the same as last year with the exception of changing the hourly rate to $40/hour. All ayes. Motion passed. </w:t>
      </w: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C92556">
        <w:t xml:space="preserve">McCloud </w:t>
      </w:r>
      <w:r w:rsidR="001874A1">
        <w:t xml:space="preserve">and supported by </w:t>
      </w:r>
      <w:proofErr w:type="spellStart"/>
      <w:r w:rsidR="00C92556">
        <w:t>Rudisill</w:t>
      </w:r>
      <w:proofErr w:type="spellEnd"/>
      <w:r w:rsidR="00A27FDF">
        <w:t xml:space="preserve"> </w:t>
      </w:r>
      <w:r>
        <w:t xml:space="preserve">to adjourn the meeting. All ayes, motion carried. Meeting adjourned at </w:t>
      </w:r>
      <w:r w:rsidR="00C92556">
        <w:t>5</w:t>
      </w:r>
      <w:r>
        <w:t>:</w:t>
      </w:r>
      <w:r w:rsidR="00C92556">
        <w:t>32</w:t>
      </w:r>
      <w:r>
        <w:t>pm.</w:t>
      </w: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C92556">
        <w:t xml:space="preserve">August 24, </w:t>
      </w:r>
      <w:r w:rsidR="005A13B5">
        <w:t>2021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bookmarkStart w:id="0" w:name="_GoBack"/>
      <w:bookmarkEnd w:id="0"/>
      <w:r>
        <w:t>Administrative Asst.</w:t>
      </w:r>
    </w:p>
    <w:sectPr w:rsidR="004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804"/>
    <w:multiLevelType w:val="hybridMultilevel"/>
    <w:tmpl w:val="FF12DD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80010"/>
    <w:multiLevelType w:val="hybridMultilevel"/>
    <w:tmpl w:val="7DA48542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807EC"/>
    <w:multiLevelType w:val="hybridMultilevel"/>
    <w:tmpl w:val="A7B083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C6BDE"/>
    <w:multiLevelType w:val="hybridMultilevel"/>
    <w:tmpl w:val="03A67A9C"/>
    <w:lvl w:ilvl="0" w:tplc="1F42AC9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C5DF9"/>
    <w:multiLevelType w:val="hybridMultilevel"/>
    <w:tmpl w:val="25629B9A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11694"/>
    <w:multiLevelType w:val="hybridMultilevel"/>
    <w:tmpl w:val="113A3C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6F6762"/>
    <w:multiLevelType w:val="hybridMultilevel"/>
    <w:tmpl w:val="E89689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012D60"/>
    <w:rsid w:val="00137B02"/>
    <w:rsid w:val="00160095"/>
    <w:rsid w:val="001736B9"/>
    <w:rsid w:val="001874A1"/>
    <w:rsid w:val="001B57A5"/>
    <w:rsid w:val="00272200"/>
    <w:rsid w:val="00272B5E"/>
    <w:rsid w:val="00272F15"/>
    <w:rsid w:val="003356AA"/>
    <w:rsid w:val="003B28F2"/>
    <w:rsid w:val="003F207F"/>
    <w:rsid w:val="00407E23"/>
    <w:rsid w:val="004B1E86"/>
    <w:rsid w:val="004D2CAF"/>
    <w:rsid w:val="004F7117"/>
    <w:rsid w:val="00551396"/>
    <w:rsid w:val="00563B2A"/>
    <w:rsid w:val="005668D6"/>
    <w:rsid w:val="005A13B5"/>
    <w:rsid w:val="00635798"/>
    <w:rsid w:val="006C2470"/>
    <w:rsid w:val="00753142"/>
    <w:rsid w:val="00765AF0"/>
    <w:rsid w:val="007C2E46"/>
    <w:rsid w:val="00811B13"/>
    <w:rsid w:val="008570D6"/>
    <w:rsid w:val="00896D27"/>
    <w:rsid w:val="00921E95"/>
    <w:rsid w:val="0098438F"/>
    <w:rsid w:val="009D62E0"/>
    <w:rsid w:val="009F4B1C"/>
    <w:rsid w:val="00A27FDF"/>
    <w:rsid w:val="00A845B8"/>
    <w:rsid w:val="00B12457"/>
    <w:rsid w:val="00B94D07"/>
    <w:rsid w:val="00BF118E"/>
    <w:rsid w:val="00C92556"/>
    <w:rsid w:val="00D04961"/>
    <w:rsid w:val="00D37A76"/>
    <w:rsid w:val="00DD700F"/>
    <w:rsid w:val="00E046D7"/>
    <w:rsid w:val="00E843E0"/>
    <w:rsid w:val="00F01536"/>
    <w:rsid w:val="00FC02FC"/>
    <w:rsid w:val="00FD3F3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C1D2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2021-08-23T15:12:00Z</cp:lastPrinted>
  <dcterms:created xsi:type="dcterms:W3CDTF">2021-08-23T14:59:00Z</dcterms:created>
  <dcterms:modified xsi:type="dcterms:W3CDTF">2021-08-23T15:12:00Z</dcterms:modified>
</cp:coreProperties>
</file>