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2B4288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B965D2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6</w:t>
      </w:r>
      <w:r w:rsidR="0058600A">
        <w:rPr>
          <w:b/>
          <w:sz w:val="28"/>
          <w:szCs w:val="28"/>
        </w:rPr>
        <w:t>, 2023</w:t>
      </w:r>
    </w:p>
    <w:p w:rsidR="00FC02FC" w:rsidRDefault="00FC02FC" w:rsidP="00FC02FC"/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t>Meet</w:t>
      </w:r>
      <w:r w:rsidR="00407E23">
        <w:t>ing called to order by J. Pepper</w:t>
      </w:r>
      <w:r>
        <w:t xml:space="preserve"> at </w:t>
      </w:r>
      <w:r w:rsidR="00330947">
        <w:t>5</w:t>
      </w:r>
      <w:r>
        <w:t>:</w:t>
      </w:r>
      <w:r w:rsidR="00330947">
        <w:t>0</w:t>
      </w:r>
      <w:r w:rsidR="002B4288">
        <w:t>1</w:t>
      </w:r>
      <w:r w:rsidR="004F7117">
        <w:t>p</w:t>
      </w:r>
      <w:r>
        <w:t>m</w:t>
      </w:r>
    </w:p>
    <w:p w:rsidR="00FC02FC" w:rsidRDefault="00FC02FC" w:rsidP="00FC02FC">
      <w:pPr>
        <w:jc w:val="left"/>
      </w:pPr>
    </w:p>
    <w:p w:rsidR="00FC02FC" w:rsidRDefault="00896D27" w:rsidP="00FC02FC">
      <w:pPr>
        <w:jc w:val="left"/>
      </w:pPr>
      <w:r>
        <w:t xml:space="preserve">PRESENT: </w:t>
      </w:r>
      <w:r w:rsidR="002E1473">
        <w:t xml:space="preserve">Doane, </w:t>
      </w:r>
      <w:r w:rsidR="00407E23">
        <w:t>J. Pepper,</w:t>
      </w:r>
      <w:r w:rsidR="00AA76E9">
        <w:t xml:space="preserve"> S. Pepper,</w:t>
      </w:r>
      <w:r w:rsidR="00330947">
        <w:t xml:space="preserve"> Rudisill,</w:t>
      </w:r>
      <w:r w:rsidR="00AA76E9">
        <w:t xml:space="preserve"> </w:t>
      </w:r>
      <w:r w:rsidR="0058600A">
        <w:t>Yoder</w:t>
      </w:r>
    </w:p>
    <w:p w:rsidR="00FC02FC" w:rsidRDefault="002E1473" w:rsidP="00FC02FC">
      <w:pPr>
        <w:jc w:val="left"/>
      </w:pPr>
      <w:r>
        <w:t>ABSENT:</w:t>
      </w:r>
      <w:r w:rsidR="00DB5941">
        <w:t xml:space="preserve"> Engle</w:t>
      </w:r>
    </w:p>
    <w:p w:rsidR="00FC02FC" w:rsidRDefault="00FC02FC" w:rsidP="00FC02FC">
      <w:pPr>
        <w:jc w:val="left"/>
      </w:pPr>
      <w:r>
        <w:t>STAFF: Storm, Suntken</w:t>
      </w:r>
    </w:p>
    <w:p w:rsidR="002B2EA8" w:rsidRDefault="002B2EA8" w:rsidP="00FC02FC">
      <w:pPr>
        <w:jc w:val="left"/>
      </w:pPr>
    </w:p>
    <w:p w:rsidR="007C2E46" w:rsidRPr="002B2EA8" w:rsidRDefault="002B2EA8" w:rsidP="00FC02FC">
      <w:pPr>
        <w:jc w:val="left"/>
      </w:pPr>
      <w:r>
        <w:rPr>
          <w:b/>
          <w:u w:val="single"/>
        </w:rPr>
        <w:t>APPROVAL OF AGENDA:</w:t>
      </w:r>
      <w:r w:rsidRPr="002B2EA8">
        <w:t xml:space="preserve"> </w:t>
      </w:r>
      <w:r>
        <w:t xml:space="preserve">Motion made by </w:t>
      </w:r>
      <w:r w:rsidR="00DB5941">
        <w:t>Doane</w:t>
      </w:r>
      <w:r>
        <w:t xml:space="preserve"> and supported by </w:t>
      </w:r>
      <w:r w:rsidR="00DB5941">
        <w:t>Yoder</w:t>
      </w:r>
      <w:r>
        <w:t xml:space="preserve"> to approve the agenda. All ayes. Motion carried.</w:t>
      </w:r>
    </w:p>
    <w:p w:rsidR="00896D27" w:rsidRPr="00896D27" w:rsidRDefault="00896D27" w:rsidP="00FC02FC">
      <w:pPr>
        <w:jc w:val="left"/>
      </w:pPr>
    </w:p>
    <w:p w:rsidR="007C2E46" w:rsidRDefault="00FC02FC" w:rsidP="00FC02FC">
      <w:pPr>
        <w:jc w:val="left"/>
      </w:pPr>
      <w:r>
        <w:rPr>
          <w:b/>
          <w:u w:val="single"/>
        </w:rPr>
        <w:t>MEETING MINUTES:</w:t>
      </w:r>
      <w:r w:rsidRPr="002B2EA8">
        <w:t xml:space="preserve"> </w:t>
      </w:r>
      <w:r>
        <w:t xml:space="preserve">Motion made by </w:t>
      </w:r>
      <w:r w:rsidR="00214680">
        <w:t>S. Pepper</w:t>
      </w:r>
      <w:r>
        <w:t xml:space="preserve"> and supported by </w:t>
      </w:r>
      <w:r w:rsidR="002E1473">
        <w:t>Rudisill</w:t>
      </w:r>
      <w:r>
        <w:t xml:space="preserve"> to approve the </w:t>
      </w:r>
      <w:r w:rsidR="00DB5941">
        <w:t>July 25</w:t>
      </w:r>
      <w:r w:rsidR="00407E23">
        <w:t xml:space="preserve">, </w:t>
      </w:r>
      <w:r>
        <w:t>202</w:t>
      </w:r>
      <w:r w:rsidR="00214680">
        <w:t>3</w:t>
      </w:r>
      <w:r>
        <w:t xml:space="preserve"> Meeting Mi</w:t>
      </w:r>
      <w:r w:rsidR="00896D27">
        <w:t>nutes.</w:t>
      </w:r>
      <w:r w:rsidR="00AA76E9">
        <w:t xml:space="preserve"> All ayes. Motion carried.</w:t>
      </w:r>
      <w:r w:rsidR="00896D27">
        <w:t xml:space="preserve"> </w:t>
      </w:r>
    </w:p>
    <w:p w:rsidR="00B12A2B" w:rsidRDefault="00B12A2B" w:rsidP="00FC02FC">
      <w:pPr>
        <w:jc w:val="left"/>
        <w:rPr>
          <w:b/>
          <w:u w:val="single"/>
        </w:rPr>
      </w:pP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2E1473">
        <w:t>Doane</w:t>
      </w:r>
      <w:r w:rsidR="003356AA">
        <w:t xml:space="preserve"> </w:t>
      </w:r>
      <w:r>
        <w:t xml:space="preserve">and supported by </w:t>
      </w:r>
      <w:r w:rsidR="002E1473">
        <w:t>Yoder</w:t>
      </w:r>
      <w:r>
        <w:t xml:space="preserve"> to approve sewer fund bills equ</w:t>
      </w:r>
      <w:r w:rsidR="004F7117">
        <w:t xml:space="preserve">al to or less than $3,000 from </w:t>
      </w:r>
      <w:r w:rsidR="00DB5941">
        <w:t>7</w:t>
      </w:r>
      <w:r>
        <w:t>/1/202</w:t>
      </w:r>
      <w:r w:rsidR="00B12A2B">
        <w:t>3</w:t>
      </w:r>
      <w:r w:rsidR="00AA76E9">
        <w:t xml:space="preserve"> </w:t>
      </w:r>
      <w:r>
        <w:t xml:space="preserve">to </w:t>
      </w:r>
      <w:r w:rsidR="00DB5941">
        <w:t>8</w:t>
      </w:r>
      <w:r>
        <w:t>/</w:t>
      </w:r>
      <w:r w:rsidR="00DB5941">
        <w:t>31</w:t>
      </w:r>
      <w:r w:rsidR="00AA76E9">
        <w:t>/202</w:t>
      </w:r>
      <w:r w:rsidR="00B12A2B">
        <w:t>3</w:t>
      </w:r>
      <w:r w:rsidR="00AA76E9">
        <w:t>.</w:t>
      </w:r>
      <w:r>
        <w:t xml:space="preserve"> </w:t>
      </w:r>
      <w:r w:rsidR="002B2EA8">
        <w:t>All ayes. Motion Carried.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B12A2B">
        <w:t>S. Pepper</w:t>
      </w:r>
      <w:r>
        <w:t xml:space="preserve"> and supported by</w:t>
      </w:r>
      <w:r w:rsidR="00D04961">
        <w:t xml:space="preserve"> </w:t>
      </w:r>
      <w:r w:rsidR="00DB5941">
        <w:t>Doane</w:t>
      </w:r>
      <w:r w:rsidR="00896D27">
        <w:t xml:space="preserve"> </w:t>
      </w:r>
      <w:r>
        <w:t>to approve sewer fund bills in excess of $3,0</w:t>
      </w:r>
      <w:r w:rsidR="00FD3F3E">
        <w:t>0</w:t>
      </w:r>
      <w:r>
        <w:t>0 as follows:</w:t>
      </w:r>
    </w:p>
    <w:p w:rsidR="00E2269D" w:rsidRDefault="00E2269D" w:rsidP="00FC02FC">
      <w:pPr>
        <w:pStyle w:val="ListParagraph"/>
        <w:numPr>
          <w:ilvl w:val="1"/>
          <w:numId w:val="2"/>
        </w:numPr>
        <w:jc w:val="left"/>
      </w:pPr>
      <w:r>
        <w:t>DuBois-Cooper Assoc. - $7,590.00 – Pump with Capacitor Kit</w:t>
      </w:r>
    </w:p>
    <w:p w:rsidR="00E2269D" w:rsidRDefault="00E2269D" w:rsidP="00FC02FC">
      <w:pPr>
        <w:pStyle w:val="ListParagraph"/>
        <w:numPr>
          <w:ilvl w:val="1"/>
          <w:numId w:val="2"/>
        </w:numPr>
        <w:jc w:val="left"/>
      </w:pPr>
      <w:r>
        <w:t>Accident Fund - $6,270.00 – Workman’s Comp Insurance</w:t>
      </w:r>
    </w:p>
    <w:p w:rsidR="00CC57ED" w:rsidRDefault="00CC57ED" w:rsidP="00FC02FC">
      <w:pPr>
        <w:pStyle w:val="ListParagraph"/>
        <w:numPr>
          <w:ilvl w:val="1"/>
          <w:numId w:val="2"/>
        </w:numPr>
        <w:jc w:val="left"/>
      </w:pPr>
      <w:r>
        <w:t>Blue Cross Blue Shield - $10,881.40 – Employee Health Insurance</w:t>
      </w:r>
    </w:p>
    <w:p w:rsidR="00E2269D" w:rsidRDefault="00E2269D" w:rsidP="00FC02FC">
      <w:pPr>
        <w:pStyle w:val="ListParagraph"/>
        <w:numPr>
          <w:ilvl w:val="1"/>
          <w:numId w:val="2"/>
        </w:numPr>
        <w:jc w:val="left"/>
      </w:pPr>
      <w:r>
        <w:t>USA Bluebook - $3,309.52 – Lab Supplies</w:t>
      </w:r>
    </w:p>
    <w:p w:rsidR="00CC57ED" w:rsidRDefault="00E2269D" w:rsidP="00FC02FC">
      <w:pPr>
        <w:pStyle w:val="ListParagraph"/>
        <w:numPr>
          <w:ilvl w:val="1"/>
          <w:numId w:val="2"/>
        </w:numPr>
        <w:jc w:val="left"/>
      </w:pPr>
      <w:r>
        <w:t>Consumer’s Energy - $13,181.36</w:t>
      </w:r>
      <w:r w:rsidR="00CC57ED">
        <w:t xml:space="preserve"> – Electric Service for 13751 Harwood Rd</w:t>
      </w:r>
    </w:p>
    <w:p w:rsidR="002E1473" w:rsidRDefault="002E1473" w:rsidP="00FC02FC">
      <w:pPr>
        <w:pStyle w:val="ListParagraph"/>
        <w:numPr>
          <w:ilvl w:val="1"/>
          <w:numId w:val="2"/>
        </w:numPr>
        <w:jc w:val="left"/>
      </w:pPr>
      <w:r>
        <w:t>Haviland Products Company - $6,880.80 – Aluminum Sulfate</w:t>
      </w:r>
    </w:p>
    <w:p w:rsidR="00E2269D" w:rsidRDefault="00E2269D" w:rsidP="00FC02FC">
      <w:pPr>
        <w:pStyle w:val="ListParagraph"/>
        <w:numPr>
          <w:ilvl w:val="1"/>
          <w:numId w:val="2"/>
        </w:numPr>
        <w:jc w:val="left"/>
      </w:pPr>
      <w:r>
        <w:t>Biotech Agronomics Inc. - $94,268.00 – Sludge Removal and Land Application</w:t>
      </w:r>
    </w:p>
    <w:p w:rsidR="00E2269D" w:rsidRDefault="00E2269D" w:rsidP="00FC02FC">
      <w:pPr>
        <w:pStyle w:val="ListParagraph"/>
        <w:numPr>
          <w:ilvl w:val="1"/>
          <w:numId w:val="2"/>
        </w:numPr>
        <w:jc w:val="left"/>
      </w:pPr>
      <w:r>
        <w:t>Advantage Plumbing and Drain - $4,973.00 – Sewer Main Fix in Woodland</w:t>
      </w:r>
    </w:p>
    <w:p w:rsidR="00CC57ED" w:rsidRDefault="00CC57ED" w:rsidP="00FC02FC">
      <w:pPr>
        <w:pStyle w:val="ListParagraph"/>
        <w:numPr>
          <w:ilvl w:val="1"/>
          <w:numId w:val="2"/>
        </w:numPr>
        <w:jc w:val="left"/>
      </w:pPr>
      <w:r>
        <w:t>Blue Cross Blue Shield - $10,881.40 – Employee Health Insurance</w:t>
      </w:r>
    </w:p>
    <w:p w:rsidR="002E1473" w:rsidRDefault="002E1473" w:rsidP="00FC02FC">
      <w:pPr>
        <w:pStyle w:val="ListParagraph"/>
        <w:numPr>
          <w:ilvl w:val="1"/>
          <w:numId w:val="2"/>
        </w:numPr>
        <w:jc w:val="left"/>
      </w:pPr>
      <w:r>
        <w:t>Consumers Energy - $1</w:t>
      </w:r>
      <w:r w:rsidR="00E2269D">
        <w:t>5</w:t>
      </w:r>
      <w:r>
        <w:t>,</w:t>
      </w:r>
      <w:r w:rsidR="00E2269D">
        <w:t>888</w:t>
      </w:r>
      <w:r>
        <w:t>.</w:t>
      </w:r>
      <w:r w:rsidR="00E2269D">
        <w:t>46</w:t>
      </w:r>
      <w:r>
        <w:t xml:space="preserve"> – Electric Service for 13751 Harwood Rd</w:t>
      </w:r>
    </w:p>
    <w:p w:rsidR="00CC57ED" w:rsidRDefault="00CC57ED" w:rsidP="00FC02FC">
      <w:pPr>
        <w:pStyle w:val="ListParagraph"/>
        <w:numPr>
          <w:ilvl w:val="1"/>
          <w:numId w:val="2"/>
        </w:numPr>
        <w:jc w:val="left"/>
      </w:pPr>
      <w:r>
        <w:t>Haviland Products Company - $6,8</w:t>
      </w:r>
      <w:r w:rsidR="00E2269D">
        <w:t>80</w:t>
      </w:r>
      <w:r>
        <w:t>.</w:t>
      </w:r>
      <w:r w:rsidR="00E2269D">
        <w:t>8</w:t>
      </w:r>
      <w:r w:rsidR="002E1473">
        <w:t>0</w:t>
      </w:r>
      <w:r>
        <w:t xml:space="preserve"> – Aluminum Sulfate</w:t>
      </w:r>
    </w:p>
    <w:p w:rsidR="00E2269D" w:rsidRDefault="00E2269D" w:rsidP="00FC02FC">
      <w:pPr>
        <w:pStyle w:val="ListParagraph"/>
        <w:numPr>
          <w:ilvl w:val="1"/>
          <w:numId w:val="2"/>
        </w:numPr>
        <w:jc w:val="left"/>
      </w:pPr>
      <w:r>
        <w:t>USA Bluebook - $4,993.57 – Lab Supplies</w:t>
      </w:r>
    </w:p>
    <w:p w:rsidR="00E2269D" w:rsidRDefault="00E2269D" w:rsidP="00FC02FC">
      <w:pPr>
        <w:pStyle w:val="ListParagraph"/>
        <w:numPr>
          <w:ilvl w:val="1"/>
          <w:numId w:val="2"/>
        </w:numPr>
        <w:jc w:val="left"/>
      </w:pPr>
      <w:r>
        <w:t>Project Invoices</w:t>
      </w:r>
      <w:r>
        <w:tab/>
      </w:r>
    </w:p>
    <w:p w:rsidR="00E2269D" w:rsidRDefault="00E2269D" w:rsidP="00E2269D">
      <w:pPr>
        <w:pStyle w:val="ListParagraph"/>
        <w:numPr>
          <w:ilvl w:val="2"/>
          <w:numId w:val="2"/>
        </w:numPr>
        <w:jc w:val="left"/>
      </w:pPr>
      <w:r>
        <w:t>Diversco Construction - $132,543.54</w:t>
      </w:r>
    </w:p>
    <w:p w:rsidR="00E2269D" w:rsidRDefault="00E2269D" w:rsidP="00E2269D">
      <w:pPr>
        <w:pStyle w:val="ListParagraph"/>
        <w:numPr>
          <w:ilvl w:val="2"/>
          <w:numId w:val="2"/>
        </w:numPr>
        <w:jc w:val="left"/>
      </w:pPr>
      <w:r>
        <w:t>Fishbeck - $66,975.45</w:t>
      </w:r>
    </w:p>
    <w:p w:rsidR="00E2269D" w:rsidRDefault="00E2269D" w:rsidP="00E2269D">
      <w:pPr>
        <w:pStyle w:val="ListParagraph"/>
        <w:numPr>
          <w:ilvl w:val="2"/>
          <w:numId w:val="2"/>
        </w:numPr>
        <w:jc w:val="left"/>
      </w:pPr>
      <w:r>
        <w:t>USDA - $65,832.30</w:t>
      </w:r>
    </w:p>
    <w:p w:rsidR="00E2269D" w:rsidRDefault="00E2269D" w:rsidP="00272200">
      <w:pPr>
        <w:jc w:val="left"/>
        <w:rPr>
          <w:b/>
          <w:u w:val="single"/>
        </w:rPr>
      </w:pPr>
    </w:p>
    <w:p w:rsidR="007C2E46" w:rsidRDefault="007C2E46" w:rsidP="00272200">
      <w:pPr>
        <w:jc w:val="left"/>
      </w:pPr>
      <w:r>
        <w:rPr>
          <w:b/>
          <w:u w:val="single"/>
        </w:rPr>
        <w:t>CITIZEN COMMENTS:</w:t>
      </w:r>
      <w:r w:rsidR="00D04961" w:rsidRPr="00D04961">
        <w:rPr>
          <w:b/>
          <w:u w:val="single"/>
        </w:rPr>
        <w:t xml:space="preserve"> </w:t>
      </w:r>
      <w:r w:rsidR="00272F15">
        <w:t xml:space="preserve"> </w:t>
      </w:r>
      <w:r w:rsidR="00E2269D">
        <w:t xml:space="preserve">Corey </w:t>
      </w:r>
      <w:proofErr w:type="spellStart"/>
      <w:r w:rsidR="00E2269D">
        <w:t>Brodbeck</w:t>
      </w:r>
      <w:proofErr w:type="spellEnd"/>
      <w:r w:rsidR="002E1473">
        <w:t xml:space="preserve"> was present</w:t>
      </w:r>
    </w:p>
    <w:p w:rsidR="00A2534A" w:rsidRDefault="00A2534A" w:rsidP="00272200">
      <w:pPr>
        <w:jc w:val="left"/>
        <w:rPr>
          <w:b/>
          <w:u w:val="single"/>
        </w:rPr>
      </w:pPr>
    </w:p>
    <w:p w:rsidR="00272200" w:rsidRDefault="00D04961" w:rsidP="00272200">
      <w:pPr>
        <w:jc w:val="left"/>
        <w:rPr>
          <w:b/>
          <w:u w:val="single"/>
        </w:rPr>
      </w:pPr>
      <w:r>
        <w:rPr>
          <w:b/>
          <w:u w:val="single"/>
        </w:rPr>
        <w:t>O</w:t>
      </w:r>
      <w:r w:rsidR="00272200">
        <w:rPr>
          <w:b/>
          <w:u w:val="single"/>
        </w:rPr>
        <w:t>LD BUSINESS:</w:t>
      </w:r>
      <w:r w:rsidR="00E2269D">
        <w:t xml:space="preserve"> Chairman J. Pepper updated the board on the rate study from Baker Tilly, and the project closeout.</w:t>
      </w:r>
    </w:p>
    <w:p w:rsidR="00A2534A" w:rsidRDefault="00A2534A" w:rsidP="00272200">
      <w:pPr>
        <w:jc w:val="left"/>
        <w:rPr>
          <w:b/>
          <w:u w:val="single"/>
        </w:rPr>
      </w:pPr>
    </w:p>
    <w:p w:rsidR="00272200" w:rsidRDefault="00272200" w:rsidP="00272200">
      <w:pPr>
        <w:jc w:val="left"/>
        <w:rPr>
          <w:b/>
          <w:u w:val="single"/>
        </w:rPr>
      </w:pPr>
      <w:r>
        <w:rPr>
          <w:b/>
          <w:u w:val="single"/>
        </w:rPr>
        <w:t>NEW BUSINESS:</w:t>
      </w:r>
    </w:p>
    <w:p w:rsidR="00272200" w:rsidRDefault="00D04961" w:rsidP="00272200">
      <w:pPr>
        <w:pStyle w:val="ListParagraph"/>
        <w:numPr>
          <w:ilvl w:val="0"/>
          <w:numId w:val="3"/>
        </w:numPr>
        <w:jc w:val="left"/>
      </w:pPr>
      <w:r>
        <w:t>M</w:t>
      </w:r>
      <w:r w:rsidR="00272200">
        <w:t>anager’s Report: Given by Suntken.</w:t>
      </w:r>
    </w:p>
    <w:p w:rsidR="00E2269D" w:rsidRDefault="00E2269D" w:rsidP="00E2269D">
      <w:pPr>
        <w:pStyle w:val="ListParagraph"/>
        <w:numPr>
          <w:ilvl w:val="1"/>
          <w:numId w:val="3"/>
        </w:numPr>
        <w:jc w:val="left"/>
      </w:pPr>
      <w:r>
        <w:t>Motion made by Yoder and supported by Rudisill to allow the purchase of two new samplers, not to exceed $9,500 each. All ayes, motion passed.</w:t>
      </w:r>
    </w:p>
    <w:p w:rsidR="00E2269D" w:rsidRDefault="00E2269D" w:rsidP="00E2269D">
      <w:pPr>
        <w:pStyle w:val="ListParagraph"/>
        <w:numPr>
          <w:ilvl w:val="1"/>
          <w:numId w:val="3"/>
        </w:numPr>
        <w:jc w:val="left"/>
      </w:pPr>
      <w:r>
        <w:t xml:space="preserve">Suntken will do more research on repair vs purchase of a </w:t>
      </w:r>
      <w:proofErr w:type="spellStart"/>
      <w:r>
        <w:t>vac</w:t>
      </w:r>
      <w:proofErr w:type="spellEnd"/>
      <w:r>
        <w:t xml:space="preserve"> truck.</w:t>
      </w:r>
    </w:p>
    <w:p w:rsidR="00E2269D" w:rsidRDefault="00E2269D" w:rsidP="00E2269D">
      <w:pPr>
        <w:pStyle w:val="ListParagraph"/>
        <w:numPr>
          <w:ilvl w:val="1"/>
          <w:numId w:val="3"/>
        </w:numPr>
        <w:jc w:val="left"/>
      </w:pPr>
      <w:r>
        <w:t xml:space="preserve">Motion made by S. Pepper and supported by Doane to purchase new scales from </w:t>
      </w:r>
      <w:proofErr w:type="spellStart"/>
      <w:r>
        <w:t>Mettler</w:t>
      </w:r>
      <w:proofErr w:type="spellEnd"/>
      <w:r>
        <w:t>-Toledo with a purchase price of $8,120.80. All ayes, motion passed.</w:t>
      </w:r>
    </w:p>
    <w:p w:rsidR="002B2EA8" w:rsidRDefault="002B2EA8" w:rsidP="001874A1">
      <w:pPr>
        <w:pStyle w:val="ListParagraph"/>
        <w:ind w:left="0"/>
        <w:jc w:val="left"/>
        <w:rPr>
          <w:b/>
          <w:u w:val="single"/>
        </w:rPr>
      </w:pPr>
    </w:p>
    <w:p w:rsidR="004D2CAF" w:rsidRDefault="004D2CAF" w:rsidP="001874A1">
      <w:pPr>
        <w:pStyle w:val="ListParagraph"/>
        <w:ind w:left="0"/>
        <w:jc w:val="left"/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F94FCA">
        <w:t xml:space="preserve">Rudisill </w:t>
      </w:r>
      <w:r w:rsidR="001874A1">
        <w:t xml:space="preserve">and supported by </w:t>
      </w:r>
      <w:r w:rsidR="00F94FCA">
        <w:t>Doane</w:t>
      </w:r>
      <w:r w:rsidR="00272F15">
        <w:t xml:space="preserve"> </w:t>
      </w:r>
      <w:r>
        <w:t xml:space="preserve">to adjourn the meeting. All ayes, motion carried. Meeting adjourned at </w:t>
      </w:r>
      <w:r w:rsidR="00F94FCA">
        <w:t>5</w:t>
      </w:r>
      <w:r>
        <w:t>:</w:t>
      </w:r>
      <w:r w:rsidR="00F94FCA">
        <w:t>33</w:t>
      </w:r>
      <w:r w:rsidR="009F015F">
        <w:t xml:space="preserve"> </w:t>
      </w:r>
      <w:r>
        <w:t>pm.</w:t>
      </w:r>
    </w:p>
    <w:p w:rsidR="00272F15" w:rsidRDefault="00272F15" w:rsidP="001874A1">
      <w:pPr>
        <w:pStyle w:val="ListParagraph"/>
        <w:ind w:left="0"/>
        <w:jc w:val="left"/>
      </w:pPr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 w:rsidR="005A13B5">
        <w:t xml:space="preserve"> Tu</w:t>
      </w:r>
      <w:r w:rsidR="00272F15">
        <w:t>e</w:t>
      </w:r>
      <w:r w:rsidR="005A13B5">
        <w:t>sday</w:t>
      </w:r>
      <w:r>
        <w:t>,</w:t>
      </w:r>
      <w:r w:rsidR="00272B5E">
        <w:t xml:space="preserve"> </w:t>
      </w:r>
      <w:r w:rsidR="00F94FCA">
        <w:t>October 24</w:t>
      </w:r>
      <w:r w:rsidR="005A13B5">
        <w:t>, 202</w:t>
      </w:r>
      <w:r w:rsidR="009F015F">
        <w:t>3</w:t>
      </w:r>
      <w:r>
        <w:t xml:space="preserve"> at 5:00pm, at the Page </w:t>
      </w:r>
      <w:r w:rsidR="005A13B5">
        <w:t>Memorial Building, Lake Odessa.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4D2CAF" w:rsidRDefault="004D2CAF" w:rsidP="001874A1">
      <w:pPr>
        <w:pStyle w:val="ListParagraph"/>
        <w:ind w:left="0"/>
        <w:jc w:val="left"/>
      </w:pPr>
      <w:bookmarkStart w:id="0" w:name="_GoBack"/>
      <w:bookmarkEnd w:id="0"/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r>
        <w:t>Administrative Asst.</w:t>
      </w:r>
    </w:p>
    <w:p w:rsidR="004D2CAF" w:rsidRDefault="004D2CAF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jc w:val="left"/>
      </w:pPr>
    </w:p>
    <w:p w:rsidR="00272200" w:rsidRPr="00272200" w:rsidRDefault="00272200" w:rsidP="00DD700F">
      <w:pPr>
        <w:pStyle w:val="ListParagraph"/>
        <w:ind w:left="2160"/>
        <w:jc w:val="left"/>
      </w:pPr>
      <w:r>
        <w:t xml:space="preserve"> </w:t>
      </w:r>
    </w:p>
    <w:p w:rsidR="00FC02FC" w:rsidRDefault="00FC02FC" w:rsidP="00FC02FC">
      <w:pPr>
        <w:pStyle w:val="ListParagraph"/>
        <w:ind w:left="2160"/>
        <w:jc w:val="left"/>
      </w:pPr>
    </w:p>
    <w:p w:rsidR="001874A1" w:rsidRPr="00FC02FC" w:rsidRDefault="001874A1" w:rsidP="001874A1">
      <w:pPr>
        <w:pStyle w:val="ListParagraph"/>
        <w:ind w:left="0"/>
        <w:jc w:val="left"/>
      </w:pPr>
    </w:p>
    <w:sectPr w:rsidR="001874A1" w:rsidRPr="00FC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F774C"/>
    <w:multiLevelType w:val="hybridMultilevel"/>
    <w:tmpl w:val="C4BC13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3AF64AE4">
      <w:start w:val="1"/>
      <w:numFmt w:val="decimal"/>
      <w:lvlText w:val="%2."/>
      <w:lvlJc w:val="center"/>
      <w:pPr>
        <w:ind w:left="21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11694"/>
    <w:multiLevelType w:val="hybridMultilevel"/>
    <w:tmpl w:val="5C325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2B7D58"/>
    <w:multiLevelType w:val="hybridMultilevel"/>
    <w:tmpl w:val="3E2EF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160095"/>
    <w:rsid w:val="001874A1"/>
    <w:rsid w:val="001B57A5"/>
    <w:rsid w:val="00214680"/>
    <w:rsid w:val="00272200"/>
    <w:rsid w:val="00272B5E"/>
    <w:rsid w:val="00272F15"/>
    <w:rsid w:val="002B2EA8"/>
    <w:rsid w:val="002B4288"/>
    <w:rsid w:val="002E1473"/>
    <w:rsid w:val="002F183E"/>
    <w:rsid w:val="00330947"/>
    <w:rsid w:val="003356AA"/>
    <w:rsid w:val="003F207F"/>
    <w:rsid w:val="00407E23"/>
    <w:rsid w:val="004D2CAF"/>
    <w:rsid w:val="004F7117"/>
    <w:rsid w:val="0058600A"/>
    <w:rsid w:val="005A13B5"/>
    <w:rsid w:val="005E6BEC"/>
    <w:rsid w:val="00600D02"/>
    <w:rsid w:val="00635798"/>
    <w:rsid w:val="006C2470"/>
    <w:rsid w:val="00753142"/>
    <w:rsid w:val="00765AF0"/>
    <w:rsid w:val="007C2E46"/>
    <w:rsid w:val="00896D27"/>
    <w:rsid w:val="00921E95"/>
    <w:rsid w:val="00994B74"/>
    <w:rsid w:val="009F015F"/>
    <w:rsid w:val="009F7BF6"/>
    <w:rsid w:val="00A2534A"/>
    <w:rsid w:val="00AA76E9"/>
    <w:rsid w:val="00B00FDA"/>
    <w:rsid w:val="00B12A2B"/>
    <w:rsid w:val="00B94D07"/>
    <w:rsid w:val="00B965D2"/>
    <w:rsid w:val="00CC57ED"/>
    <w:rsid w:val="00D04961"/>
    <w:rsid w:val="00DB5941"/>
    <w:rsid w:val="00DD700F"/>
    <w:rsid w:val="00DE62F8"/>
    <w:rsid w:val="00E2269D"/>
    <w:rsid w:val="00E41EDF"/>
    <w:rsid w:val="00E843E0"/>
    <w:rsid w:val="00F10AB8"/>
    <w:rsid w:val="00F94FCA"/>
    <w:rsid w:val="00FC02FC"/>
    <w:rsid w:val="00FD3F3E"/>
    <w:rsid w:val="00FD4B26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1842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13730-2244-4B15-B2EE-B9E7A53D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3</cp:revision>
  <cp:lastPrinted>2023-09-27T15:45:00Z</cp:lastPrinted>
  <dcterms:created xsi:type="dcterms:W3CDTF">2023-09-27T15:31:00Z</dcterms:created>
  <dcterms:modified xsi:type="dcterms:W3CDTF">2023-09-27T15:47:00Z</dcterms:modified>
</cp:coreProperties>
</file>